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color w:val="000000"/>
        </w:rPr>
      </w:pPr>
      <w:bookmarkStart w:colFirst="0" w:colLast="0" w:name="_30edpi5nrhk4" w:id="0"/>
      <w:bookmarkEnd w:id="0"/>
      <w:r w:rsidDel="00000000" w:rsidR="00000000" w:rsidRPr="00000000">
        <w:rPr>
          <w:b w:val="1"/>
          <w:color w:val="000000"/>
          <w:rtl w:val="0"/>
        </w:rPr>
        <w:t xml:space="preserve">Assignment - 1</w:t>
        <w:br w:type="textWrapping"/>
      </w:r>
      <w:r w:rsidDel="00000000" w:rsidR="00000000" w:rsidRPr="00000000">
        <w:rPr>
          <w:color w:val="000000"/>
          <w:rtl w:val="0"/>
        </w:rPr>
        <w:t xml:space="preserve">COMPSCI 325 - Fall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Due: 09/14/2021 at 11:59 pm.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assignment consists of 2 parts. After finishing both parts, submit 1 PDF to the assignment on Gradescope. </w:t>
      </w:r>
    </w:p>
    <w:p w:rsidR="00000000" w:rsidDel="00000000" w:rsidP="00000000" w:rsidRDefault="00000000" w:rsidRPr="00000000" w14:paraId="00000006">
      <w:pPr>
        <w:pStyle w:val="Heading4"/>
        <w:rPr>
          <w:b w:val="1"/>
          <w:color w:val="000000"/>
        </w:rPr>
      </w:pPr>
      <w:bookmarkStart w:colFirst="0" w:colLast="0" w:name="_j49dk2lvz42a" w:id="1"/>
      <w:bookmarkEnd w:id="1"/>
      <w:r w:rsidDel="00000000" w:rsidR="00000000" w:rsidRPr="00000000">
        <w:rPr>
          <w:b w:val="1"/>
          <w:color w:val="000000"/>
          <w:rtl w:val="0"/>
        </w:rPr>
        <w:t xml:space="preserve">Part 1: Frustrating interactions (30 points)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Think of a technological interaction that frustrated you recently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Sketch your experience in any way you like (feel free to add screenshots/pictures):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Write or diagram exactly </w:t>
      </w:r>
      <w:r w:rsidDel="00000000" w:rsidR="00000000" w:rsidRPr="00000000">
        <w:rPr>
          <w:b w:val="1"/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it failed for you. Specify activity, tasks, interactions.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Now, dig deeper: write / diagram </w:t>
      </w:r>
      <w:r w:rsidDel="00000000" w:rsidR="00000000" w:rsidRPr="00000000">
        <w:rPr>
          <w:b w:val="1"/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it failed as best you can. Apply design concepts/considerations/principles.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rPr>
          <w:b w:val="1"/>
          <w:color w:val="000000"/>
        </w:rPr>
      </w:pPr>
      <w:bookmarkStart w:colFirst="0" w:colLast="0" w:name="_4xyk476lwi5p" w:id="2"/>
      <w:bookmarkEnd w:id="2"/>
      <w:r w:rsidDel="00000000" w:rsidR="00000000" w:rsidRPr="00000000">
        <w:rPr>
          <w:b w:val="1"/>
          <w:color w:val="000000"/>
          <w:rtl w:val="0"/>
        </w:rPr>
        <w:t xml:space="preserve">Part 2: Norman Doors (50 points)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For each door, mark down how you think it operates (From Computer Science Unplugged. Bell, Witten and Fellows. 1998)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7515"/>
        <w:tblGridChange w:id="0">
          <w:tblGrid>
            <w:gridCol w:w="184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539496" cy="914400"/>
                  <wp:effectExtent b="0" l="0" r="0" t="0"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848497" cy="914400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97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47423" cy="914400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23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58368" cy="914400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72160" cy="914400"/>
                  <wp:effectExtent b="0" l="0" r="0" t="0"/>
                  <wp:docPr id="1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13984" cy="914400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84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81318" cy="914400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18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90342" cy="914400"/>
                  <wp:effectExtent b="0" l="0" r="0" t="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42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Push? Yes/No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Pull? Yes/No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 it? Yes/No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left side? Yes/No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 on the right side? Yes/No</w:t>
            </w:r>
          </w:p>
        </w:tc>
      </w:tr>
    </w:tbl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For each door, identify which design concept(s) are most relevant to how well a user could operate that door (e.g. affordance, signifier, mapping, visibility, constraints, feedback, transfer effects).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7515"/>
        <w:tblGridChange w:id="0">
          <w:tblGrid>
            <w:gridCol w:w="184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539496" cy="914400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848497" cy="914400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97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47423" cy="914400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23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58368" cy="914400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72160" cy="914400"/>
                  <wp:effectExtent b="0" l="0" r="0" t="0"/>
                  <wp:docPr id="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13984" cy="9144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84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81318" cy="9144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18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90342" cy="914400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42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Which door do you think is the most usable? Briefly explain your reasoning.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